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ade"/>
        <w:tblW w:w="9066" w:type="dxa"/>
        <w:tblInd w:w="-572" w:type="dxa"/>
        <w:tblLook w:val="04A0" w:firstRow="1" w:lastRow="0" w:firstColumn="1" w:lastColumn="0" w:noHBand="0" w:noVBand="1"/>
      </w:tblPr>
      <w:tblGrid>
        <w:gridCol w:w="7655"/>
        <w:gridCol w:w="1411"/>
      </w:tblGrid>
      <w:tr w:rsidR="000C1F43" w14:paraId="407A15BB" w14:textId="36EF61D1" w:rsidTr="005E5763">
        <w:tc>
          <w:tcPr>
            <w:tcW w:w="9066" w:type="dxa"/>
            <w:gridSpan w:val="2"/>
          </w:tcPr>
          <w:p w14:paraId="1888542A" w14:textId="4D4DA511" w:rsidR="000C1F43" w:rsidRPr="006F7DD3" w:rsidRDefault="000C1F43" w:rsidP="000C1F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PINTURA </w:t>
            </w:r>
            <w:r w:rsidR="00410F40">
              <w:rPr>
                <w:b/>
                <w:bCs/>
              </w:rPr>
              <w:t>SAGUÃO</w:t>
            </w:r>
            <w:r w:rsidR="006953F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– </w:t>
            </w:r>
            <w:r w:rsidR="00E859C6">
              <w:rPr>
                <w:b/>
                <w:bCs/>
              </w:rPr>
              <w:t>ESCOLA MUNICIPAL TIRADENTES</w:t>
            </w:r>
          </w:p>
        </w:tc>
      </w:tr>
      <w:tr w:rsidR="000C1F43" w14:paraId="008EDD9D" w14:textId="77777777" w:rsidTr="000C1F43">
        <w:tc>
          <w:tcPr>
            <w:tcW w:w="7655" w:type="dxa"/>
          </w:tcPr>
          <w:p w14:paraId="7380C381" w14:textId="6A4FA25F" w:rsidR="000C1F43" w:rsidRPr="006F7DD3" w:rsidRDefault="000C1F43" w:rsidP="000C1F43">
            <w:pPr>
              <w:rPr>
                <w:b/>
                <w:bCs/>
              </w:rPr>
            </w:pPr>
            <w:r w:rsidRPr="006F7DD3">
              <w:rPr>
                <w:b/>
                <w:bCs/>
              </w:rPr>
              <w:t>DESCRIÇÃO</w:t>
            </w:r>
          </w:p>
        </w:tc>
        <w:tc>
          <w:tcPr>
            <w:tcW w:w="1411" w:type="dxa"/>
          </w:tcPr>
          <w:p w14:paraId="2DD93339" w14:textId="0C1503FC" w:rsidR="000C1F43" w:rsidRDefault="000C1F43" w:rsidP="000C1F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VALOR (R$)</w:t>
            </w:r>
          </w:p>
        </w:tc>
      </w:tr>
      <w:tr w:rsidR="000C1F43" w14:paraId="786EA03E" w14:textId="1FB33C1A" w:rsidTr="00E859C6">
        <w:trPr>
          <w:trHeight w:val="4685"/>
        </w:trPr>
        <w:tc>
          <w:tcPr>
            <w:tcW w:w="7655" w:type="dxa"/>
          </w:tcPr>
          <w:p w14:paraId="67C44C52" w14:textId="58774644" w:rsidR="00E859C6" w:rsidRDefault="00E859C6" w:rsidP="006953F4">
            <w:r>
              <w:t xml:space="preserve">Fornecimento de todos materiais necessários para pintura do piso </w:t>
            </w:r>
            <w:r w:rsidR="00577145">
              <w:t>do saguão</w:t>
            </w:r>
            <w:r>
              <w:t xml:space="preserve">, com aproximadamente </w:t>
            </w:r>
            <w:r w:rsidR="003100C2">
              <w:t>297,61</w:t>
            </w:r>
            <w:r>
              <w:t xml:space="preserve"> m², em conformidade com o projeto e memorial descritivo.</w:t>
            </w:r>
          </w:p>
          <w:p w14:paraId="568F7E02" w14:textId="51FCF294" w:rsidR="00E859C6" w:rsidRDefault="00E859C6" w:rsidP="00E859C6">
            <w:r>
              <w:t xml:space="preserve">Os materiais necessários incluem </w:t>
            </w:r>
            <w:r w:rsidR="00577145">
              <w:t>hipoclorito</w:t>
            </w:r>
            <w:r>
              <w:t xml:space="preserve">, </w:t>
            </w:r>
            <w:r w:rsidR="00577145">
              <w:t>kit esmalte PU, kit primer epóxi</w:t>
            </w:r>
            <w:r>
              <w:t>,</w:t>
            </w:r>
            <w:r w:rsidR="00577145">
              <w:t xml:space="preserve"> thinner</w:t>
            </w:r>
            <w:r>
              <w:t xml:space="preserve"> lixas, fitas, protetores para isolamento, etc.</w:t>
            </w:r>
          </w:p>
          <w:p w14:paraId="59E1FE2A" w14:textId="5107071B" w:rsidR="00E859C6" w:rsidRDefault="003100C2" w:rsidP="00E859C6">
            <w:r>
              <w:t>Kit de esmalte PU</w:t>
            </w:r>
            <w:r w:rsidR="00E859C6" w:rsidRPr="000350B9">
              <w:t xml:space="preserve"> (marca: </w:t>
            </w:r>
            <w:r w:rsidR="00E859C6" w:rsidRPr="000350B9">
              <w:rPr>
                <w:b/>
                <w:bCs/>
                <w:u w:val="single"/>
              </w:rPr>
              <w:t xml:space="preserve">exemplo </w:t>
            </w:r>
            <w:r>
              <w:rPr>
                <w:b/>
                <w:bCs/>
                <w:u w:val="single"/>
              </w:rPr>
              <w:t>Kraft</w:t>
            </w:r>
            <w:r w:rsidR="00E859C6" w:rsidRPr="000350B9">
              <w:rPr>
                <w:b/>
                <w:bCs/>
                <w:u w:val="single"/>
              </w:rPr>
              <w:t xml:space="preserve"> (cor chumbo)</w:t>
            </w:r>
            <w:r w:rsidR="00E859C6" w:rsidRPr="000350B9">
              <w:t>.</w:t>
            </w:r>
          </w:p>
          <w:p w14:paraId="5AAB105E" w14:textId="078318FF" w:rsidR="003100C2" w:rsidRPr="003100C2" w:rsidRDefault="003100C2" w:rsidP="00E859C6">
            <w:pPr>
              <w:rPr>
                <w:b/>
                <w:bCs/>
                <w:u w:val="single"/>
              </w:rPr>
            </w:pPr>
            <w:r>
              <w:t xml:space="preserve">Kit primer epóxi p/ pisos (marca: </w:t>
            </w:r>
            <w:r>
              <w:rPr>
                <w:b/>
                <w:bCs/>
                <w:u w:val="single"/>
              </w:rPr>
              <w:t>exemplo Kraft (cor incolor).</w:t>
            </w:r>
          </w:p>
          <w:p w14:paraId="4B6C0EA9" w14:textId="12DF5B7B" w:rsidR="002F7FAD" w:rsidRDefault="006953F4" w:rsidP="006953F4">
            <w:r>
              <w:t>Preparação e pintura d</w:t>
            </w:r>
            <w:r w:rsidR="002F7FAD">
              <w:t xml:space="preserve">o piso, perfazendo </w:t>
            </w:r>
            <w:r>
              <w:t xml:space="preserve">aproximadamente </w:t>
            </w:r>
            <w:r w:rsidR="003100C2">
              <w:t>297,61</w:t>
            </w:r>
            <w:r>
              <w:t xml:space="preserve"> m², em conformidade com o projeto, memorial descritivo e especificação dos fabricantes.</w:t>
            </w:r>
          </w:p>
          <w:p w14:paraId="71C9203D" w14:textId="24BC126B" w:rsidR="006953F4" w:rsidRDefault="006953F4" w:rsidP="006953F4">
            <w:r>
              <w:t>Os serviços contemplam a lavagem e preparação das superfícies</w:t>
            </w:r>
            <w:r w:rsidR="00733196">
              <w:t xml:space="preserve"> com </w:t>
            </w:r>
            <w:r w:rsidR="003100C2">
              <w:t xml:space="preserve">lixamento mecanizado com máquina politriz </w:t>
            </w:r>
            <w:proofErr w:type="spellStart"/>
            <w:r w:rsidR="003100C2">
              <w:t>graniteira</w:t>
            </w:r>
            <w:proofErr w:type="spellEnd"/>
            <w:r w:rsidR="003100C2">
              <w:t xml:space="preserve"> com pedra de grão 36</w:t>
            </w:r>
            <w:r w:rsidR="00733196" w:rsidRPr="00733196">
              <w:t xml:space="preserve">. Após essa ação, a empresa deverá fazer </w:t>
            </w:r>
            <w:r w:rsidR="00733196">
              <w:t>limpeza,</w:t>
            </w:r>
            <w:r>
              <w:t xml:space="preserve"> isolamento, e aplicação de pintura de acabamento em três ou mais demãos.</w:t>
            </w:r>
          </w:p>
          <w:p w14:paraId="4BE6CBA1" w14:textId="5F1D7AF7" w:rsidR="006953F4" w:rsidRDefault="006953F4" w:rsidP="006953F4">
            <w:r>
              <w:t xml:space="preserve">Incluso todos os materiais e equipamentos para realização dos serviços, como pinceis, trinchas, rolos, espátulas, desempenadeiras, bandejas, EPC, </w:t>
            </w:r>
            <w:proofErr w:type="spellStart"/>
            <w:r>
              <w:t>EPI´s</w:t>
            </w:r>
            <w:proofErr w:type="spellEnd"/>
            <w:r>
              <w:t>, etc.</w:t>
            </w:r>
          </w:p>
          <w:p w14:paraId="360BA967" w14:textId="58B94450" w:rsidR="00587859" w:rsidRDefault="006953F4" w:rsidP="006953F4">
            <w:r w:rsidRPr="00587859">
              <w:rPr>
                <w:u w:val="single"/>
              </w:rPr>
              <w:t xml:space="preserve">O prazo máximo para finalização dos serviços será de </w:t>
            </w:r>
            <w:r w:rsidR="00410F40">
              <w:rPr>
                <w:u w:val="single"/>
              </w:rPr>
              <w:t>3</w:t>
            </w:r>
            <w:r w:rsidRPr="00587859">
              <w:rPr>
                <w:u w:val="single"/>
              </w:rPr>
              <w:t>0 dias.</w:t>
            </w:r>
          </w:p>
        </w:tc>
        <w:tc>
          <w:tcPr>
            <w:tcW w:w="1411" w:type="dxa"/>
          </w:tcPr>
          <w:p w14:paraId="3A15867D" w14:textId="4F0E2044" w:rsidR="005941A6" w:rsidRPr="00474706" w:rsidRDefault="00D157A6" w:rsidP="00CC56AB">
            <w:pPr>
              <w:jc w:val="center"/>
              <w:rPr>
                <w:b/>
                <w:bCs/>
                <w:u w:val="single"/>
              </w:rPr>
            </w:pPr>
            <w:r w:rsidRPr="00543885">
              <w:rPr>
                <w:rFonts w:cstheme="minorHAnsi"/>
                <w:b/>
                <w:bCs/>
                <w:sz w:val="20"/>
                <w:szCs w:val="20"/>
                <w:u w:val="single"/>
              </w:rPr>
              <w:t>31.</w:t>
            </w:r>
            <w:r w:rsidR="00744C36">
              <w:rPr>
                <w:rFonts w:cstheme="minorHAnsi"/>
                <w:b/>
                <w:bCs/>
                <w:sz w:val="20"/>
                <w:szCs w:val="20"/>
                <w:u w:val="single"/>
              </w:rPr>
              <w:t>743,07</w:t>
            </w:r>
          </w:p>
        </w:tc>
      </w:tr>
      <w:tr w:rsidR="000C1F43" w14:paraId="088CC453" w14:textId="77777777" w:rsidTr="000C1F43">
        <w:trPr>
          <w:trHeight w:val="100"/>
        </w:trPr>
        <w:tc>
          <w:tcPr>
            <w:tcW w:w="7655" w:type="dxa"/>
          </w:tcPr>
          <w:p w14:paraId="608A9E8D" w14:textId="6958831B" w:rsidR="000C1F43" w:rsidRPr="000C1F43" w:rsidRDefault="000C1F43" w:rsidP="000C1F43">
            <w:pPr>
              <w:jc w:val="right"/>
              <w:rPr>
                <w:b/>
                <w:bCs/>
              </w:rPr>
            </w:pPr>
            <w:r w:rsidRPr="000C1F43">
              <w:rPr>
                <w:b/>
                <w:bCs/>
              </w:rPr>
              <w:t>TOTAL:</w:t>
            </w:r>
          </w:p>
        </w:tc>
        <w:tc>
          <w:tcPr>
            <w:tcW w:w="1411" w:type="dxa"/>
          </w:tcPr>
          <w:p w14:paraId="40F16A6E" w14:textId="2C6E42CE" w:rsidR="003100C2" w:rsidRPr="00474706" w:rsidRDefault="00D157A6" w:rsidP="003100C2">
            <w:pPr>
              <w:jc w:val="center"/>
              <w:rPr>
                <w:b/>
                <w:bCs/>
                <w:u w:val="single"/>
              </w:rPr>
            </w:pPr>
            <w:r w:rsidRPr="00543885">
              <w:rPr>
                <w:rFonts w:cstheme="minorHAnsi"/>
                <w:b/>
                <w:bCs/>
                <w:sz w:val="20"/>
                <w:szCs w:val="20"/>
                <w:u w:val="single"/>
              </w:rPr>
              <w:t>31.</w:t>
            </w:r>
            <w:r w:rsidR="00744C36">
              <w:rPr>
                <w:rFonts w:cstheme="minorHAnsi"/>
                <w:b/>
                <w:bCs/>
                <w:sz w:val="20"/>
                <w:szCs w:val="20"/>
                <w:u w:val="single"/>
              </w:rPr>
              <w:t>743,07</w:t>
            </w:r>
          </w:p>
        </w:tc>
      </w:tr>
    </w:tbl>
    <w:p w14:paraId="5F31C9F7" w14:textId="45AABFCB" w:rsidR="001D5A21" w:rsidRDefault="001D5A21"/>
    <w:p w14:paraId="428C9CBF" w14:textId="519CC9B9" w:rsidR="007D71E2" w:rsidRDefault="007D71E2" w:rsidP="007D71E2">
      <w:pPr>
        <w:ind w:left="-567"/>
      </w:pPr>
      <w:r>
        <w:t>A qualquer momento – inclusive durante o processo de contratação – a empresa interessada poderá conferir as áreas de pintura. Não serão admitidos futuros acréscimos em decorrência de sub quantitativos previamente apurados.</w:t>
      </w:r>
    </w:p>
    <w:sectPr w:rsidR="007D71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21"/>
    <w:rsid w:val="000350B9"/>
    <w:rsid w:val="000432D3"/>
    <w:rsid w:val="0005439D"/>
    <w:rsid w:val="000C1F43"/>
    <w:rsid w:val="00154496"/>
    <w:rsid w:val="001D5A21"/>
    <w:rsid w:val="00281C8B"/>
    <w:rsid w:val="002C15CB"/>
    <w:rsid w:val="002F7FAD"/>
    <w:rsid w:val="003100C2"/>
    <w:rsid w:val="00333B19"/>
    <w:rsid w:val="003B4F11"/>
    <w:rsid w:val="00410F40"/>
    <w:rsid w:val="00474706"/>
    <w:rsid w:val="004D41C6"/>
    <w:rsid w:val="00533ACC"/>
    <w:rsid w:val="00577145"/>
    <w:rsid w:val="00587859"/>
    <w:rsid w:val="005941A6"/>
    <w:rsid w:val="006953F4"/>
    <w:rsid w:val="006D4D37"/>
    <w:rsid w:val="006F7DD3"/>
    <w:rsid w:val="00733196"/>
    <w:rsid w:val="00744C36"/>
    <w:rsid w:val="007A369A"/>
    <w:rsid w:val="007D71E2"/>
    <w:rsid w:val="00A73C2D"/>
    <w:rsid w:val="00A85122"/>
    <w:rsid w:val="00A853BB"/>
    <w:rsid w:val="00C70518"/>
    <w:rsid w:val="00CC56AB"/>
    <w:rsid w:val="00D157A6"/>
    <w:rsid w:val="00D51D54"/>
    <w:rsid w:val="00DC2B93"/>
    <w:rsid w:val="00E60D9A"/>
    <w:rsid w:val="00E859C6"/>
    <w:rsid w:val="00F638EA"/>
    <w:rsid w:val="00F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E904"/>
  <w15:chartTrackingRefBased/>
  <w15:docId w15:val="{2AE9ED0D-1B08-4CE1-92AE-694B4119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9C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F7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213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Dyeiko A. Henz</dc:creator>
  <cp:keywords/>
  <dc:description/>
  <cp:lastModifiedBy>User</cp:lastModifiedBy>
  <cp:revision>25</cp:revision>
  <dcterms:created xsi:type="dcterms:W3CDTF">2025-03-24T14:14:00Z</dcterms:created>
  <dcterms:modified xsi:type="dcterms:W3CDTF">2025-12-03T16:19:00Z</dcterms:modified>
</cp:coreProperties>
</file>